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52E4A" w14:textId="77777777" w:rsidR="001B7B8A" w:rsidRDefault="00053321" w:rsidP="00053321">
      <w:pPr>
        <w:pStyle w:val="CLASSIFICAZIONEBODY2"/>
        <w:spacing w:line="360" w:lineRule="auto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  <w:r w:rsidRPr="009D7C12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ALLEGATO </w:t>
      </w:r>
      <w:r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>7</w:t>
      </w:r>
    </w:p>
    <w:p w14:paraId="532DC410" w14:textId="77777777" w:rsidR="00590910" w:rsidRDefault="00590910" w:rsidP="00053321">
      <w:pPr>
        <w:pStyle w:val="CLASSIFICAZIONEBODY2"/>
        <w:spacing w:line="360" w:lineRule="auto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</w:p>
    <w:p w14:paraId="2B8182DA" w14:textId="131617A1" w:rsidR="00053321" w:rsidRDefault="00741DC7" w:rsidP="00053321">
      <w:pPr>
        <w:pStyle w:val="CLASSIFICAZIONEBODY2"/>
        <w:spacing w:line="360" w:lineRule="auto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  <w:r w:rsidRPr="00054613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>FACSIMILE DICHIARAZIONI DI CUI AL DPCM 187/1991</w:t>
      </w:r>
    </w:p>
    <w:p w14:paraId="76A854AD" w14:textId="77777777" w:rsidR="00027C0A" w:rsidRPr="00AE724F" w:rsidRDefault="00027C0A" w:rsidP="00027C0A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AE724F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7F6B48">
      <w:pPr>
        <w:spacing w:line="360" w:lineRule="auto"/>
        <w:jc w:val="center"/>
        <w:rPr>
          <w:rFonts w:ascii="Arial" w:hAnsi="Arial" w:cs="Arial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7D63A6B9" w14:textId="673065B1" w:rsidR="00991FC4" w:rsidRPr="000B5899" w:rsidRDefault="00027C0A" w:rsidP="00054613">
      <w:pPr>
        <w:jc w:val="both"/>
        <w:rPr>
          <w:rStyle w:val="BLOCKBOLD"/>
          <w:rFonts w:ascii="Arial" w:hAnsi="Arial" w:cs="Arial"/>
          <w:i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="00991FC4" w:rsidRPr="006505DF">
        <w:rPr>
          <w:rStyle w:val="BLOCKBOLD"/>
          <w:rFonts w:ascii="Arial" w:hAnsi="Arial" w:cs="Arial"/>
        </w:rPr>
        <w:t>PER LA Gara a procedura aperta, ai sensi del d.lgs. 36/2023, per l’a</w:t>
      </w:r>
      <w:r w:rsidR="007F6B48">
        <w:rPr>
          <w:rStyle w:val="BLOCKBOLD"/>
          <w:rFonts w:ascii="Arial" w:hAnsi="Arial" w:cs="Arial"/>
        </w:rPr>
        <w:t>FFIDAMENTO</w:t>
      </w:r>
      <w:r w:rsidR="00991FC4" w:rsidRPr="006505DF">
        <w:rPr>
          <w:rStyle w:val="BLOCKBOLD"/>
          <w:rFonts w:ascii="Arial" w:hAnsi="Arial" w:cs="Arial"/>
        </w:rPr>
        <w:t xml:space="preserve"> dei servizi di assistenza LEGALE IN AMBITO STRAGIUDIZIALE A supporto delle attività di Consip s.p.a.</w:t>
      </w:r>
    </w:p>
    <w:p w14:paraId="73000289" w14:textId="77777777" w:rsidR="00991FC4" w:rsidRPr="000B5899" w:rsidRDefault="00991FC4" w:rsidP="00991FC4">
      <w:pPr>
        <w:rPr>
          <w:rStyle w:val="BLOCKBOLD"/>
          <w:rFonts w:ascii="Arial" w:hAnsi="Arial" w:cs="Arial"/>
        </w:rPr>
      </w:pPr>
    </w:p>
    <w:p w14:paraId="746AD238" w14:textId="77777777" w:rsidR="00027C0A" w:rsidRPr="00AE724F" w:rsidRDefault="00027C0A" w:rsidP="00991FC4">
      <w:pPr>
        <w:rPr>
          <w:rFonts w:ascii="Arial" w:hAnsi="Arial" w:cs="Arial"/>
        </w:rPr>
      </w:pPr>
    </w:p>
    <w:p w14:paraId="410FB152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027C0A">
      <w:pPr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</w:t>
      </w:r>
      <w:r w:rsidRPr="00AE724F">
        <w:rPr>
          <w:rFonts w:ascii="Arial" w:hAnsi="Arial" w:cs="Arial"/>
          <w:szCs w:val="20"/>
        </w:rPr>
        <w:lastRenderedPageBreak/>
        <w:t xml:space="preserve">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22B17" w14:textId="77777777" w:rsidR="00B1255F" w:rsidRDefault="00B1255F" w:rsidP="00992129">
      <w:r>
        <w:separator/>
      </w:r>
    </w:p>
  </w:endnote>
  <w:endnote w:type="continuationSeparator" w:id="0">
    <w:p w14:paraId="7F9A177F" w14:textId="77777777" w:rsidR="00B1255F" w:rsidRDefault="00B1255F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DC270" w14:textId="77777777" w:rsidR="009510C8" w:rsidRDefault="009510C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182896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4"/>
      </w:rPr>
    </w:sdtEndPr>
    <w:sdtContent>
      <w:p w14:paraId="02BB7A60" w14:textId="5754C05E" w:rsidR="006E54A9" w:rsidRPr="009510C8" w:rsidRDefault="007F6B48" w:rsidP="009510C8">
        <w:pPr>
          <w:pStyle w:val="Pidipagina"/>
          <w:jc w:val="right"/>
          <w:rPr>
            <w:rFonts w:ascii="Arial" w:hAnsi="Arial" w:cs="Arial"/>
            <w:sz w:val="18"/>
            <w:szCs w:val="14"/>
          </w:rPr>
        </w:pPr>
        <w:r w:rsidRPr="006E54A9">
          <w:rPr>
            <w:rFonts w:ascii="Arial" w:hAnsi="Arial" w:cs="Arial"/>
            <w:sz w:val="18"/>
            <w:szCs w:val="14"/>
          </w:rPr>
          <w:fldChar w:fldCharType="begin"/>
        </w:r>
        <w:r w:rsidRPr="006E54A9">
          <w:rPr>
            <w:rFonts w:ascii="Arial" w:hAnsi="Arial" w:cs="Arial"/>
            <w:sz w:val="18"/>
            <w:szCs w:val="14"/>
          </w:rPr>
          <w:instrText>PAGE   \* MERGEFORMAT</w:instrText>
        </w:r>
        <w:r w:rsidRPr="006E54A9">
          <w:rPr>
            <w:rFonts w:ascii="Arial" w:hAnsi="Arial" w:cs="Arial"/>
            <w:sz w:val="18"/>
            <w:szCs w:val="14"/>
          </w:rPr>
          <w:fldChar w:fldCharType="separate"/>
        </w:r>
        <w:r w:rsidRPr="006E54A9">
          <w:rPr>
            <w:rFonts w:ascii="Arial" w:hAnsi="Arial" w:cs="Arial"/>
            <w:sz w:val="18"/>
            <w:szCs w:val="14"/>
          </w:rPr>
          <w:t>2</w:t>
        </w:r>
        <w:r w:rsidRPr="006E54A9">
          <w:rPr>
            <w:rFonts w:ascii="Arial" w:hAnsi="Arial" w:cs="Arial"/>
            <w:sz w:val="18"/>
            <w:szCs w:val="14"/>
          </w:rPr>
          <w:fldChar w:fldCharType="end"/>
        </w:r>
      </w:p>
    </w:sdtContent>
  </w:sdt>
  <w:bookmarkStart w:id="0" w:name="BookmarkClassificazionePdP" w:displacedByCustomXml="prev"/>
  <w:bookmarkEnd w:id="0" w:displacedByCustomXml="prev"/>
  <w:p w14:paraId="6D525AB6" w14:textId="6BA171BA" w:rsidR="006E54A9" w:rsidRDefault="009510C8" w:rsidP="006E54A9">
    <w:pPr>
      <w:pStyle w:val="Pidipagina"/>
      <w:spacing w:line="360" w:lineRule="auto"/>
      <w:rPr>
        <w:rFonts w:ascii="Arial" w:hAnsi="Arial" w:cs="Arial"/>
        <w:color w:val="0077CF"/>
        <w:sz w:val="14"/>
        <w:szCs w:val="14"/>
      </w:rPr>
    </w:pPr>
    <w:r w:rsidRPr="009510C8">
      <w:rPr>
        <w:rFonts w:ascii="Arial" w:hAnsi="Arial" w:cs="Arial"/>
        <w:i/>
        <w:iCs/>
        <w:color w:val="0077CF"/>
        <w:sz w:val="14"/>
        <w:szCs w:val="14"/>
      </w:rPr>
      <w:t xml:space="preserve">Moduli di dichiarazione </w:t>
    </w:r>
    <w:r>
      <w:rPr>
        <w:rFonts w:ascii="Arial" w:hAnsi="Arial" w:cs="Arial"/>
        <w:i/>
        <w:iCs/>
        <w:color w:val="0077CF"/>
        <w:sz w:val="14"/>
        <w:szCs w:val="14"/>
      </w:rPr>
      <w:t xml:space="preserve">- </w:t>
    </w:r>
    <w:r w:rsidR="006E54A9" w:rsidRPr="00F86AC7">
      <w:rPr>
        <w:rFonts w:ascii="Arial" w:hAnsi="Arial" w:cs="Arial"/>
        <w:color w:val="0077CF"/>
        <w:sz w:val="14"/>
        <w:szCs w:val="14"/>
      </w:rPr>
      <w:t xml:space="preserve">Gara a procedura aperta, ai sensi del </w:t>
    </w:r>
    <w:r w:rsidR="006E54A9">
      <w:rPr>
        <w:rFonts w:ascii="Arial" w:hAnsi="Arial" w:cs="Arial"/>
        <w:color w:val="0077CF"/>
        <w:sz w:val="14"/>
        <w:szCs w:val="14"/>
      </w:rPr>
      <w:t>D</w:t>
    </w:r>
    <w:r w:rsidR="006E54A9" w:rsidRPr="00F86AC7">
      <w:rPr>
        <w:rFonts w:ascii="Arial" w:hAnsi="Arial" w:cs="Arial"/>
        <w:color w:val="0077CF"/>
        <w:sz w:val="14"/>
        <w:szCs w:val="14"/>
      </w:rPr>
      <w:t>.lgs.</w:t>
    </w:r>
    <w:r w:rsidR="006E54A9">
      <w:rPr>
        <w:rFonts w:ascii="Arial" w:hAnsi="Arial" w:cs="Arial"/>
        <w:color w:val="0077CF"/>
        <w:sz w:val="14"/>
        <w:szCs w:val="14"/>
      </w:rPr>
      <w:t xml:space="preserve"> n.</w:t>
    </w:r>
    <w:r w:rsidR="006E54A9" w:rsidRPr="00F86AC7">
      <w:rPr>
        <w:rFonts w:ascii="Arial" w:hAnsi="Arial" w:cs="Arial"/>
        <w:color w:val="0077CF"/>
        <w:sz w:val="14"/>
        <w:szCs w:val="14"/>
      </w:rPr>
      <w:t xml:space="preserve"> 36/2023, per l’a</w:t>
    </w:r>
    <w:r w:rsidR="006E54A9">
      <w:rPr>
        <w:rFonts w:ascii="Arial" w:hAnsi="Arial" w:cs="Arial"/>
        <w:color w:val="0077CF"/>
        <w:sz w:val="14"/>
        <w:szCs w:val="14"/>
      </w:rPr>
      <w:t>ffidamento</w:t>
    </w:r>
    <w:r w:rsidR="006E54A9" w:rsidRPr="00F86AC7">
      <w:rPr>
        <w:rFonts w:ascii="Arial" w:hAnsi="Arial" w:cs="Arial"/>
        <w:color w:val="0077CF"/>
        <w:sz w:val="14"/>
        <w:szCs w:val="14"/>
      </w:rPr>
      <w:t xml:space="preserve"> dei servizi di assistenza legale in ambito stragiudiziale a supporto delle attività di Consip </w:t>
    </w:r>
    <w:r w:rsidR="006E54A9">
      <w:rPr>
        <w:rFonts w:ascii="Arial" w:hAnsi="Arial" w:cs="Arial"/>
        <w:color w:val="0077CF"/>
        <w:sz w:val="14"/>
        <w:szCs w:val="14"/>
      </w:rPr>
      <w:t xml:space="preserve">S.P.A. </w:t>
    </w:r>
    <w:r w:rsidR="006E54A9" w:rsidRPr="00F86AC7">
      <w:rPr>
        <w:rFonts w:ascii="Arial" w:hAnsi="Arial" w:cs="Arial"/>
        <w:color w:val="0077CF"/>
        <w:sz w:val="14"/>
        <w:szCs w:val="14"/>
      </w:rPr>
      <w:t>– ID 2929</w:t>
    </w:r>
  </w:p>
  <w:p w14:paraId="5FB1012C" w14:textId="28D04E1E" w:rsidR="007F6B48" w:rsidRPr="00054613" w:rsidRDefault="006E54A9" w:rsidP="006E54A9">
    <w:pPr>
      <w:pStyle w:val="Pidipagina"/>
      <w:spacing w:line="360" w:lineRule="auto"/>
      <w:rPr>
        <w:rFonts w:ascii="Arial" w:hAnsi="Arial" w:cs="Arial"/>
        <w:b/>
        <w:kern w:val="2"/>
        <w:sz w:val="14"/>
        <w:szCs w:val="14"/>
      </w:rPr>
    </w:pPr>
    <w:r w:rsidRPr="00062185">
      <w:rPr>
        <w:rFonts w:ascii="Arial" w:hAnsi="Arial" w:cs="Arial"/>
        <w:color w:val="0077CF"/>
        <w:sz w:val="14"/>
        <w:szCs w:val="14"/>
      </w:rPr>
      <w:t xml:space="preserve">Allegato 7 – </w:t>
    </w:r>
    <w:r w:rsidRPr="004238B7">
      <w:rPr>
        <w:rFonts w:ascii="Arial" w:hAnsi="Arial" w:cs="Arial"/>
        <w:color w:val="0077CF"/>
        <w:kern w:val="2"/>
        <w:sz w:val="14"/>
        <w:szCs w:val="14"/>
      </w:rPr>
      <w:t>Dichiarazione</w:t>
    </w:r>
    <w:r w:rsidRPr="00062185">
      <w:rPr>
        <w:rFonts w:ascii="Arial" w:hAnsi="Arial" w:cs="Arial"/>
        <w:color w:val="0077CF"/>
        <w:sz w:val="14"/>
        <w:szCs w:val="14"/>
      </w:rPr>
      <w:t xml:space="preserve"> DPCM 187</w:t>
    </w:r>
    <w:r w:rsidR="001C2EC4">
      <w:rPr>
        <w:rFonts w:ascii="Arial" w:hAnsi="Arial" w:cs="Arial"/>
        <w:color w:val="0077CF"/>
        <w:sz w:val="14"/>
        <w:szCs w:val="14"/>
      </w:rPr>
      <w:t>/</w:t>
    </w:r>
    <w:r w:rsidRPr="00062185">
      <w:rPr>
        <w:rFonts w:ascii="Arial" w:hAnsi="Arial" w:cs="Arial"/>
        <w:color w:val="0077CF"/>
        <w:sz w:val="14"/>
        <w:szCs w:val="14"/>
      </w:rPr>
      <w:t>1991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</w:t>
    </w:r>
    <w:proofErr w:type="spellStart"/>
    <w:r w:rsidRPr="00C35FDB">
      <w:rPr>
        <w:rFonts w:ascii="Arial" w:hAnsi="Arial" w:cs="Arial"/>
        <w:b w:val="0"/>
        <w:bCs/>
        <w:sz w:val="16"/>
        <w:szCs w:val="16"/>
      </w:rPr>
      <w:t>internal</w:t>
    </w:r>
    <w:proofErr w:type="spellEnd"/>
    <w:r w:rsidRPr="00C35FDB">
      <w:rPr>
        <w:rFonts w:ascii="Arial" w:hAnsi="Arial" w:cs="Arial"/>
        <w:b w:val="0"/>
        <w:bCs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 xml:space="preserve">Consip </w:t>
    </w:r>
    <w:proofErr w:type="spellStart"/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confidential</w:t>
    </w:r>
    <w:proofErr w:type="spellEnd"/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59E62" w14:textId="77777777" w:rsidR="00B1255F" w:rsidRDefault="00B1255F" w:rsidP="00992129">
      <w:r>
        <w:separator/>
      </w:r>
    </w:p>
  </w:footnote>
  <w:footnote w:type="continuationSeparator" w:id="0">
    <w:p w14:paraId="24D91CA4" w14:textId="77777777" w:rsidR="00B1255F" w:rsidRDefault="00B1255F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86BED" w14:textId="77777777" w:rsidR="009510C8" w:rsidRDefault="009510C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3DD60DE8" w:rsidR="00347B8C" w:rsidRDefault="00347B8C">
    <w:pPr>
      <w:pStyle w:val="Intestazione"/>
    </w:pPr>
  </w:p>
  <w:p w14:paraId="5D89A73F" w14:textId="169EC7EE" w:rsidR="00347B8C" w:rsidRDefault="00347B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025A7"/>
    <w:rsid w:val="00027C0A"/>
    <w:rsid w:val="00053321"/>
    <w:rsid w:val="00053F72"/>
    <w:rsid w:val="00054613"/>
    <w:rsid w:val="00062185"/>
    <w:rsid w:val="00072A34"/>
    <w:rsid w:val="00083CB2"/>
    <w:rsid w:val="000C4F9E"/>
    <w:rsid w:val="000F041F"/>
    <w:rsid w:val="001105D3"/>
    <w:rsid w:val="00127DC5"/>
    <w:rsid w:val="00144829"/>
    <w:rsid w:val="00155015"/>
    <w:rsid w:val="001600D5"/>
    <w:rsid w:val="00176784"/>
    <w:rsid w:val="0018165E"/>
    <w:rsid w:val="001A64E4"/>
    <w:rsid w:val="001B25E4"/>
    <w:rsid w:val="001B7B8A"/>
    <w:rsid w:val="001C2A71"/>
    <w:rsid w:val="001C2EC4"/>
    <w:rsid w:val="001E4D38"/>
    <w:rsid w:val="00202785"/>
    <w:rsid w:val="00221505"/>
    <w:rsid w:val="00250C06"/>
    <w:rsid w:val="0025186C"/>
    <w:rsid w:val="00263176"/>
    <w:rsid w:val="00281717"/>
    <w:rsid w:val="0029175E"/>
    <w:rsid w:val="002966A0"/>
    <w:rsid w:val="002A787D"/>
    <w:rsid w:val="002B5D20"/>
    <w:rsid w:val="002F4F4E"/>
    <w:rsid w:val="00323D9C"/>
    <w:rsid w:val="00346924"/>
    <w:rsid w:val="00347B8C"/>
    <w:rsid w:val="00372F4E"/>
    <w:rsid w:val="00376338"/>
    <w:rsid w:val="00397697"/>
    <w:rsid w:val="003C187B"/>
    <w:rsid w:val="003C35EC"/>
    <w:rsid w:val="003F5148"/>
    <w:rsid w:val="003F6AE7"/>
    <w:rsid w:val="004022FC"/>
    <w:rsid w:val="004236BB"/>
    <w:rsid w:val="00443136"/>
    <w:rsid w:val="004501CD"/>
    <w:rsid w:val="004C33DE"/>
    <w:rsid w:val="004E02B7"/>
    <w:rsid w:val="00530C4C"/>
    <w:rsid w:val="00590910"/>
    <w:rsid w:val="005A48A2"/>
    <w:rsid w:val="005D0805"/>
    <w:rsid w:val="005D6542"/>
    <w:rsid w:val="005E4115"/>
    <w:rsid w:val="00612AAB"/>
    <w:rsid w:val="006204A1"/>
    <w:rsid w:val="00623FFF"/>
    <w:rsid w:val="006362D5"/>
    <w:rsid w:val="006701E7"/>
    <w:rsid w:val="00690A6B"/>
    <w:rsid w:val="006925D3"/>
    <w:rsid w:val="006C09A9"/>
    <w:rsid w:val="006E54A9"/>
    <w:rsid w:val="006E6F63"/>
    <w:rsid w:val="0072497C"/>
    <w:rsid w:val="00741DC7"/>
    <w:rsid w:val="00776D9E"/>
    <w:rsid w:val="007815C6"/>
    <w:rsid w:val="007F4782"/>
    <w:rsid w:val="007F6B48"/>
    <w:rsid w:val="007F7A84"/>
    <w:rsid w:val="008120B8"/>
    <w:rsid w:val="00814AEF"/>
    <w:rsid w:val="00836679"/>
    <w:rsid w:val="008F66D5"/>
    <w:rsid w:val="009015EF"/>
    <w:rsid w:val="00913394"/>
    <w:rsid w:val="009239D7"/>
    <w:rsid w:val="00935233"/>
    <w:rsid w:val="009414BE"/>
    <w:rsid w:val="009510C8"/>
    <w:rsid w:val="00983124"/>
    <w:rsid w:val="009839C2"/>
    <w:rsid w:val="00991FC4"/>
    <w:rsid w:val="00992129"/>
    <w:rsid w:val="009E24EA"/>
    <w:rsid w:val="00A06A8E"/>
    <w:rsid w:val="00A11734"/>
    <w:rsid w:val="00A46B17"/>
    <w:rsid w:val="00A80A2A"/>
    <w:rsid w:val="00AA1CFD"/>
    <w:rsid w:val="00AC0009"/>
    <w:rsid w:val="00AD33FF"/>
    <w:rsid w:val="00AE724F"/>
    <w:rsid w:val="00B1255F"/>
    <w:rsid w:val="00B20BAE"/>
    <w:rsid w:val="00B36383"/>
    <w:rsid w:val="00B76613"/>
    <w:rsid w:val="00B82A4C"/>
    <w:rsid w:val="00B83630"/>
    <w:rsid w:val="00BA4F8B"/>
    <w:rsid w:val="00BC27DD"/>
    <w:rsid w:val="00C83D3A"/>
    <w:rsid w:val="00CE08CC"/>
    <w:rsid w:val="00D02C55"/>
    <w:rsid w:val="00D36BD4"/>
    <w:rsid w:val="00DA17AC"/>
    <w:rsid w:val="00DD014A"/>
    <w:rsid w:val="00DE4C7B"/>
    <w:rsid w:val="00E12352"/>
    <w:rsid w:val="00E22A23"/>
    <w:rsid w:val="00E36D03"/>
    <w:rsid w:val="00E4272C"/>
    <w:rsid w:val="00E71761"/>
    <w:rsid w:val="00F67593"/>
    <w:rsid w:val="00F745CD"/>
    <w:rsid w:val="00F80120"/>
    <w:rsid w:val="00F86AC7"/>
    <w:rsid w:val="00FC2193"/>
    <w:rsid w:val="00FD2E9B"/>
    <w:rsid w:val="00FE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0533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20982-0F54-468C-BFD3-02C6245F4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397</Words>
  <Characters>2320</Characters>
  <Application>Microsoft Office Word</Application>
  <DocSecurity>0</DocSecurity>
  <Lines>61</Lines>
  <Paragraphs>34</Paragraphs>
  <ScaleCrop>false</ScaleCrop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2025-10-05T10:55:00Z</dcterms:created>
  <dcterms:modified xsi:type="dcterms:W3CDTF">2025-10-09T13:04:00Z</dcterms:modified>
</cp:coreProperties>
</file>